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447676</wp:posOffset>
                </wp:positionH>
                <wp:positionV relativeFrom="page">
                  <wp:posOffset>447676</wp:posOffset>
                </wp:positionV>
                <wp:extent cx="7015273" cy="9226846"/>
                <wp:effectExtent b="0" l="0" r="0" t="0"/>
                <wp:wrapNone/>
                <wp:docPr descr="Light vertical" id="31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1847889" y="0"/>
                          <a:ext cx="6996223" cy="7560000"/>
                        </a:xfrm>
                        <a:prstGeom prst="roundRect">
                          <a:avLst>
                            <a:gd fmla="val 3463" name="adj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447676</wp:posOffset>
                </wp:positionH>
                <wp:positionV relativeFrom="page">
                  <wp:posOffset>447676</wp:posOffset>
                </wp:positionV>
                <wp:extent cx="7015273" cy="9226846"/>
                <wp:effectExtent b="0" l="0" r="0" t="0"/>
                <wp:wrapNone/>
                <wp:docPr descr="Light vertical" id="31" name="image34.png"/>
                <a:graphic>
                  <a:graphicData uri="http://schemas.openxmlformats.org/drawingml/2006/picture">
                    <pic:pic>
                      <pic:nvPicPr>
                        <pic:cNvPr descr="Light vertical" id="0" name="image3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5273" cy="92268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447676</wp:posOffset>
                </wp:positionH>
                <wp:positionV relativeFrom="page">
                  <wp:posOffset>3818800</wp:posOffset>
                </wp:positionV>
                <wp:extent cx="7019553" cy="2619236"/>
                <wp:effectExtent b="0" l="0" r="0" t="0"/>
                <wp:wrapNone/>
                <wp:docPr descr="Rectangle 1037" id="19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1845749" y="2478885"/>
                          <a:ext cx="7000503" cy="260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1"/>
                                <w:strike w:val="0"/>
                                <w:color w:val="244061"/>
                                <w:sz w:val="36"/>
                                <w:vertAlign w:val="baseline"/>
                              </w:rPr>
                              <w:t xml:space="preserve">ФОРМА ОБРАТНОЙ СВЯЗИ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1"/>
                                <w:strike w:val="0"/>
                                <w:color w:val="244061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В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ерсия (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4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) -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Август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 20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  <w:t xml:space="preserve">Авторы шкалы: Kate Muse, Freda McManus, Sarah Rakovshik &amp; Helen Kennerley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206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b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447676</wp:posOffset>
                </wp:positionH>
                <wp:positionV relativeFrom="page">
                  <wp:posOffset>3818800</wp:posOffset>
                </wp:positionV>
                <wp:extent cx="7019553" cy="2619236"/>
                <wp:effectExtent b="0" l="0" r="0" t="0"/>
                <wp:wrapNone/>
                <wp:docPr descr="Rectangle 1037" id="19" name="image22.png"/>
                <a:graphic>
                  <a:graphicData uri="http://schemas.openxmlformats.org/drawingml/2006/picture">
                    <pic:pic>
                      <pic:nvPicPr>
                        <pic:cNvPr descr="Rectangle 1037" id="0" name="image2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9553" cy="26192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312738</wp:posOffset>
                </wp:positionH>
                <wp:positionV relativeFrom="paragraph">
                  <wp:posOffset>6840538</wp:posOffset>
                </wp:positionV>
                <wp:extent cx="6429375" cy="1152525"/>
                <wp:effectExtent b="0" l="0" r="0" t="0"/>
                <wp:wrapNone/>
                <wp:docPr descr="Text Box 2" id="25" name=""/>
                <a:graphic>
                  <a:graphicData uri="http://schemas.microsoft.com/office/word/2010/wordprocessingShape">
                    <wps:wsp>
                      <wps:cNvSpPr/>
                      <wps:cNvPr id="82" name="Shape 82"/>
                      <wps:spPr>
                        <a:xfrm>
                          <a:off x="2142743" y="3186287"/>
                          <a:ext cx="6406515" cy="1187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Это исследование было поддержано грантом Британской Ассоциации Поведенческой и Когнитивной психотерапии (BABCP) присужденным Kate Muse и Freda McManus и проведено в объединении с кафедрой психиатрии Оксфордского Университета и Оксфордским Центром Когнитивной Терапии (OCTC).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С особой благодарностью тем, кто участвовал в разработке и оценке ACCS, в частности сотрудникам OCTC, Первого Этапа, курса КПТ Университета Дерби и Южно-Шотландского курса КПТ.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312738</wp:posOffset>
                </wp:positionH>
                <wp:positionV relativeFrom="paragraph">
                  <wp:posOffset>6840538</wp:posOffset>
                </wp:positionV>
                <wp:extent cx="6429375" cy="1152525"/>
                <wp:effectExtent b="0" l="0" r="0" t="0"/>
                <wp:wrapNone/>
                <wp:docPr descr="Text Box 2" id="25" name="image28.png"/>
                <a:graphic>
                  <a:graphicData uri="http://schemas.openxmlformats.org/drawingml/2006/picture">
                    <pic:pic>
                      <pic:nvPicPr>
                        <pic:cNvPr descr="Text Box 2" id="0" name="image2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375" cy="1152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</wp:posOffset>
                </wp:positionH>
                <wp:positionV relativeFrom="paragraph">
                  <wp:posOffset>965200</wp:posOffset>
                </wp:positionV>
                <wp:extent cx="6964614" cy="1149350"/>
                <wp:effectExtent b="0" l="0" r="0" t="0"/>
                <wp:wrapNone/>
                <wp:docPr descr="Rounded Rectangle 48" id="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58925" y="3200550"/>
                          <a:ext cx="6964614" cy="1149350"/>
                          <a:chOff x="1858925" y="3200550"/>
                          <a:chExt cx="6974150" cy="1158900"/>
                        </a:xfrm>
                      </wpg:grpSpPr>
                      <wpg:grpSp>
                        <wpg:cNvGrpSpPr/>
                        <wpg:grpSpPr>
                          <a:xfrm>
                            <a:off x="1863693" y="3205325"/>
                            <a:ext cx="6964614" cy="1149350"/>
                            <a:chOff x="1863693" y="3205325"/>
                            <a:chExt cx="6964615" cy="1149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3693" y="3205325"/>
                              <a:ext cx="6964600" cy="1149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3693" y="3205325"/>
                              <a:ext cx="6964615" cy="1149350"/>
                              <a:chOff x="0" y="0"/>
                              <a:chExt cx="6964614" cy="1149350"/>
                            </a:xfrm>
                          </wpg:grpSpPr>
                          <wps:wsp>
                            <wps:cNvSpPr/>
                            <wps:cNvPr id="79" name="Shape 79"/>
                            <wps:spPr>
                              <a:xfrm>
                                <a:off x="0" y="0"/>
                                <a:ext cx="6964600" cy="1149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0" name="Shape 80"/>
                            <wps:spPr>
                              <a:xfrm>
                                <a:off x="0" y="0"/>
                                <a:ext cx="6964614" cy="1149350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1" name="Shape 81"/>
                            <wps:spPr>
                              <a:xfrm>
                                <a:off x="106589" y="60869"/>
                                <a:ext cx="6751435" cy="10276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20" w:before="12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  <w:t xml:space="preserve">Оценка базовых навыков КПТ (ACCS)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2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4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32"/>
                                      <w:vertAlign w:val="baseline"/>
                                    </w:rPr>
                                    <w:t xml:space="preserve">www.accs-scale.co.uk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38100</wp:posOffset>
                </wp:positionH>
                <wp:positionV relativeFrom="paragraph">
                  <wp:posOffset>965200</wp:posOffset>
                </wp:positionV>
                <wp:extent cx="6964614" cy="1149350"/>
                <wp:effectExtent b="0" l="0" r="0" t="0"/>
                <wp:wrapNone/>
                <wp:docPr descr="Rounded Rectangle 48" id="24" name="image27.png"/>
                <a:graphic>
                  <a:graphicData uri="http://schemas.openxmlformats.org/drawingml/2006/picture">
                    <pic:pic>
                      <pic:nvPicPr>
                        <pic:cNvPr descr="Rounded Rectangle 48" id="0" name="image2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4614" cy="1149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266064</wp:posOffset>
            </wp:positionH>
            <wp:positionV relativeFrom="paragraph">
              <wp:posOffset>5779134</wp:posOffset>
            </wp:positionV>
            <wp:extent cx="1448436" cy="914400"/>
            <wp:effectExtent b="0" l="0" r="0" t="0"/>
            <wp:wrapNone/>
            <wp:docPr descr="Oxford Cognitive Therapy Centre" id="32" name="image2.png"/>
            <a:graphic>
              <a:graphicData uri="http://schemas.openxmlformats.org/drawingml/2006/picture">
                <pic:pic>
                  <pic:nvPicPr>
                    <pic:cNvPr descr="Oxford Cognitive Therapy Centre" id="0" name="image2.png"/>
                    <pic:cNvPicPr preferRelativeResize="0"/>
                  </pic:nvPicPr>
                  <pic:blipFill>
                    <a:blip r:embed="rId7"/>
                    <a:srcRect b="50000" l="34951" r="27695" t="9963"/>
                    <a:stretch>
                      <a:fillRect/>
                    </a:stretch>
                  </pic:blipFill>
                  <pic:spPr>
                    <a:xfrm>
                      <a:off x="0" y="0"/>
                      <a:ext cx="1448436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5294243</wp:posOffset>
            </wp:positionH>
            <wp:positionV relativeFrom="paragraph">
              <wp:posOffset>5748926</wp:posOffset>
            </wp:positionV>
            <wp:extent cx="1329690" cy="929640"/>
            <wp:effectExtent b="0" l="0" r="0" t="0"/>
            <wp:wrapNone/>
            <wp:docPr descr="Picture 3" id="34" name="image4.png"/>
            <a:graphic>
              <a:graphicData uri="http://schemas.openxmlformats.org/drawingml/2006/picture">
                <pic:pic>
                  <pic:nvPicPr>
                    <pic:cNvPr descr="Picture 3" id="0" name="image4.png"/>
                    <pic:cNvPicPr preferRelativeResize="0"/>
                  </pic:nvPicPr>
                  <pic:blipFill>
                    <a:blip r:embed="rId8"/>
                    <a:srcRect b="80198" l="82757" r="12976" t="920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929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2012950</wp:posOffset>
            </wp:positionH>
            <wp:positionV relativeFrom="paragraph">
              <wp:posOffset>5757545</wp:posOffset>
            </wp:positionV>
            <wp:extent cx="2992121" cy="929640"/>
            <wp:effectExtent b="0" l="0" r="0" t="0"/>
            <wp:wrapNone/>
            <wp:docPr descr="University of Oxford" id="33" name="image3.gif"/>
            <a:graphic>
              <a:graphicData uri="http://schemas.openxmlformats.org/drawingml/2006/picture">
                <pic:pic>
                  <pic:nvPicPr>
                    <pic:cNvPr descr="University of Oxford" id="0" name="image3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2121" cy="929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36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-101598</wp:posOffset>
                </wp:positionV>
                <wp:extent cx="6968055" cy="368135"/>
                <wp:effectExtent b="0" l="0" r="0" t="0"/>
                <wp:wrapNone/>
                <wp:docPr descr="Rounded Rectangle 1"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57200" y="3591150"/>
                          <a:ext cx="6968055" cy="368135"/>
                          <a:chOff x="1857200" y="3591150"/>
                          <a:chExt cx="6977600" cy="377700"/>
                        </a:xfrm>
                      </wpg:grpSpPr>
                      <wpg:grpSp>
                        <wpg:cNvGrpSpPr/>
                        <wpg:grpSpPr>
                          <a:xfrm>
                            <a:off x="1861973" y="3595933"/>
                            <a:ext cx="6968055" cy="368135"/>
                            <a:chOff x="1861973" y="3595933"/>
                            <a:chExt cx="6968056" cy="36813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1973" y="3595933"/>
                              <a:ext cx="6968050" cy="36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1973" y="3595933"/>
                              <a:ext cx="6968056" cy="368136"/>
                              <a:chOff x="0" y="0"/>
                              <a:chExt cx="6968055" cy="368135"/>
                            </a:xfrm>
                          </wpg:grpSpPr>
                          <wps:wsp>
                            <wps:cNvSpPr/>
                            <wps:cNvPr id="62" name="Shape 62"/>
                            <wps:spPr>
                              <a:xfrm>
                                <a:off x="0" y="0"/>
                                <a:ext cx="6968050" cy="36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3" name="Shape 63"/>
                            <wps:spPr>
                              <a:xfrm>
                                <a:off x="0" y="0"/>
                                <a:ext cx="6968055" cy="368135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4" name="Shape 64"/>
                            <wps:spPr>
                              <a:xfrm>
                                <a:off x="68453" y="22733"/>
                                <a:ext cx="6831148" cy="3226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Краткое руководство по оценке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-101598</wp:posOffset>
                </wp:positionV>
                <wp:extent cx="6968055" cy="368135"/>
                <wp:effectExtent b="0" l="0" r="0" t="0"/>
                <wp:wrapNone/>
                <wp:docPr descr="Rounded Rectangle 1" id="18" name="image21.png"/>
                <a:graphic>
                  <a:graphicData uri="http://schemas.openxmlformats.org/drawingml/2006/picture">
                    <pic:pic>
                      <pic:nvPicPr>
                        <pic:cNvPr descr="Rounded Rectangle 1" id="0" name="image2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8055" cy="368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Использование руководства ACCS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Перед проведением оценки 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экспертам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рекомендуется ознаком</w:t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иться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 руководством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ACCS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 начальном этапе руководство следует использовать по каждому пункту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в процессе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заполнени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я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формы обратной связи. После того, как специалист по оценке ознакомится с этой шкалой, руководство можно будет использовать в качестве справочной основы,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к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которой можно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обращаться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при возникновении вопросов или неопределенност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и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Рекомендуется также, чтобы эксперты по оценке периодически пересматривали руководство во избежание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отклонений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исловой рейтинг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 каждой позиции присваивается рейтинг от 1 до 4. Если работ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а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терапевта не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соответствует целому баллу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то эксперт может выбрать знак ½ (т.е. 1,5, 2,5 или 3,5). Ниже привод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и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тся общ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ая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расшифровка баллов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шкалы:</w:t>
      </w:r>
    </w:p>
    <w:tbl>
      <w:tblPr>
        <w:tblStyle w:val="Table1"/>
        <w:tblW w:w="1079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865"/>
        <w:gridCol w:w="8934"/>
        <w:tblGridChange w:id="0">
          <w:tblGrid>
            <w:gridCol w:w="1865"/>
            <w:gridCol w:w="8934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8"/>
                <w:szCs w:val="18"/>
                <w:rtl w:val="0"/>
              </w:rPr>
              <w:t xml:space="preserve">Оценка деятельности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Значение показателя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085850" cy="468039"/>
                      <wp:effectExtent b="0" l="0" r="0" t="0"/>
                      <wp:docPr id="1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798300" y="3546950"/>
                                <a:ext cx="1085850" cy="468039"/>
                                <a:chOff x="4798300" y="3546950"/>
                                <a:chExt cx="1095400" cy="4661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3075" y="3551725"/>
                                  <a:ext cx="1085850" cy="456551"/>
                                  <a:chOff x="3092450" y="917000"/>
                                  <a:chExt cx="1658400" cy="682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9" name="Shape 39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oundRect">
                                    <a:avLst>
                                      <a:gd fmla="val 16667" name="adj"/>
                                    </a:avLst>
                                  </a:prstGeom>
                                  <a:solidFill>
                                    <a:srgbClr val="CC0000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3136400" y="1058300"/>
                                    <a:ext cx="1570500" cy="38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6"/>
                                          <w:vertAlign w:val="baseline"/>
                                        </w:rPr>
                                        <w:t xml:space="preserve">1.Ограниченный</w:t>
                                      </w:r>
                                    </w:p>
                                  </w:txbxContent>
                                </wps:txbx>
                                <wps:bodyPr anchorCtr="0" anchor="t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085850" cy="468039"/>
                      <wp:effectExtent b="0" l="0" r="0" t="0"/>
                      <wp:docPr id="1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0" cy="468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Т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ерапевт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не выполнил указанные интервенции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317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Или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терапевт демонстрирует значительный дефицит навыков или ненадлежащ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им образом выполнил интервенции,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что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может иметь негативные терапевтические последствия.</w:t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085850" cy="402513"/>
                      <wp:effectExtent b="0" l="0" r="0" t="0"/>
                      <wp:docPr id="1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798625" y="3756450"/>
                                <a:ext cx="1085850" cy="402513"/>
                                <a:chOff x="4798625" y="3756450"/>
                                <a:chExt cx="1095475" cy="3990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3389" y="3761224"/>
                                  <a:ext cx="1085931" cy="389493"/>
                                  <a:chOff x="3092450" y="869634"/>
                                  <a:chExt cx="1658417" cy="823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5" name="Shape 45"/>
                                <wps:spPr>
                                  <a:xfrm>
                                    <a:off x="3092467" y="869634"/>
                                    <a:ext cx="1658400" cy="823800"/>
                                  </a:xfrm>
                                  <a:prstGeom prst="roundRect">
                                    <a:avLst>
                                      <a:gd fmla="val 16667" name="adj"/>
                                    </a:avLst>
                                  </a:prstGeom>
                                  <a:solidFill>
                                    <a:srgbClr val="E69138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6" name="Shape 46"/>
                                <wps:spPr>
                                  <a:xfrm>
                                    <a:off x="3136412" y="870223"/>
                                    <a:ext cx="1570500" cy="77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6"/>
                                          <w:vertAlign w:val="baseline"/>
                                        </w:rPr>
                                        <w:t xml:space="preserve">2.Б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6"/>
                                          <w:vertAlign w:val="baseline"/>
                                        </w:rPr>
                                        <w:t xml:space="preserve">а</w:t>
                                      </w: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6"/>
                                          <w:vertAlign w:val="baseline"/>
                                        </w:rPr>
                                        <w:t xml:space="preserve">зовый</w:t>
                                      </w: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085850" cy="402513"/>
                      <wp:effectExtent b="0" l="0" r="0" t="0"/>
                      <wp:docPr id="1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0" cy="4025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Работа терапевта в какой-то мере соответствует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необходимому уровню навыков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7" w:right="0" w:hanging="283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Однако очевидны серьезные  проблемы.</w:t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085850" cy="468039"/>
                      <wp:effectExtent b="0" l="0" r="0" t="0"/>
                      <wp:docPr id="1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798300" y="3546950"/>
                                <a:ext cx="1085850" cy="468039"/>
                                <a:chOff x="4798300" y="3546950"/>
                                <a:chExt cx="1095400" cy="4661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3075" y="3551725"/>
                                  <a:ext cx="1085850" cy="456551"/>
                                  <a:chOff x="3092450" y="917000"/>
                                  <a:chExt cx="1658400" cy="682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2" name="Shape 42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oundRect">
                                    <a:avLst>
                                      <a:gd fmla="val 16667" name="adj"/>
                                    </a:avLst>
                                  </a:prstGeom>
                                  <a:solidFill>
                                    <a:srgbClr val="1155CC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3" name="Shape 43"/>
                                <wps:spPr>
                                  <a:xfrm>
                                    <a:off x="3136400" y="1058300"/>
                                    <a:ext cx="1570500" cy="38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6"/>
                                          <w:vertAlign w:val="baseline"/>
                                        </w:rPr>
                                        <w:t xml:space="preserve">3.Хороший</w:t>
                                      </w:r>
                                    </w:p>
                                  </w:txbxContent>
                                </wps:txbx>
                                <wps:bodyPr anchorCtr="0" anchor="t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085850" cy="468039"/>
                      <wp:effectExtent b="0" l="0" r="0" t="0"/>
                      <wp:docPr id="1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0" cy="468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Терапевт демонстрирует высокий уровень мастерства без серьезных проблем.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Однако в работе терапевта очевидны незначительные проблемы или несоответствия.</w:t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/>
              <mc:AlternateContent>
                <mc:Choice Requires="wpg">
                  <w:drawing>
                    <wp:inline distB="114300" distT="114300" distL="114300" distR="114300">
                      <wp:extent cx="1085850" cy="468039"/>
                      <wp:effectExtent b="0" l="0" r="0" t="0"/>
                      <wp:docPr id="15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798300" y="3546950"/>
                                <a:ext cx="1085850" cy="468039"/>
                                <a:chOff x="4798300" y="3546950"/>
                                <a:chExt cx="1095400" cy="4661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803075" y="3551725"/>
                                  <a:ext cx="1085850" cy="456551"/>
                                  <a:chOff x="3092450" y="917000"/>
                                  <a:chExt cx="1658400" cy="682800"/>
                                </a:xfrm>
                              </wpg:grpSpPr>
                              <wps:wsp>
                                <wps:cNvSpPr/>
                                <wps:cNvPr id="3" name="Shape 3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8" name="Shape 48"/>
                                <wps:spPr>
                                  <a:xfrm>
                                    <a:off x="3092450" y="917000"/>
                                    <a:ext cx="1658400" cy="682800"/>
                                  </a:xfrm>
                                  <a:prstGeom prst="roundRect">
                                    <a:avLst>
                                      <a:gd fmla="val 16667" name="adj"/>
                                    </a:avLst>
                                  </a:prstGeom>
                                  <a:solidFill>
                                    <a:srgbClr val="6AA84F"/>
                                  </a:solidFill>
                                  <a:ln cap="flat" cmpd="sng" w="952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9" name="Shape 49"/>
                                <wps:spPr>
                                  <a:xfrm>
                                    <a:off x="3136400" y="1058300"/>
                                    <a:ext cx="1570500" cy="38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Arial" w:cs="Arial" w:eastAsia="Arial" w:hAnsi="Arial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6"/>
                                          <w:vertAlign w:val="baseline"/>
                                        </w:rPr>
                                        <w:t xml:space="preserve">4.Продвинутый</w:t>
                                      </w:r>
                                    </w:p>
                                  </w:txbxContent>
                                </wps:txbx>
                                <wps:bodyPr anchorCtr="0" anchor="t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085850" cy="468039"/>
                      <wp:effectExtent b="0" l="0" r="0" t="0"/>
                      <wp:docPr id="15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5850" cy="46803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Терапевт постоянно демонстрирует высокий уровень навыков, лишь с очень немногими и незначительными проблемами.</w:t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Пожалуйста,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обратитесь к руководству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за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указаниями относительно оценок для каждого конкретного пункта шкалы.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Качественная обратная связь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В каждом домене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опираясь на образец поведения терапевта, и оценивая материалы сеанса, можно привести примеры того, что сделало некоторые аспекты работы терапевта особенно успешными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и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что сделало некоторые аспекты работы терапевта менее успешными. Предложите альтернативный, более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эффективный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способ работы для более слаб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ых доменов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и осветите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варианты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разви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тия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навык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ов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в этой области.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Оценочные материалы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Кроме записи промежуточно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й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с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ессии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КБТ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пожалуйста,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также используйте титульный лист ACCS,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который содерж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ит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дополнительную контекстуальную информацию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Имя терапевта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</w:t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Имя рейтера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Дата отправки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</w:t>
      </w:r>
      <w:r w:rsidDel="00000000" w:rsidR="00000000" w:rsidRPr="00000000">
        <w:rPr>
          <w:rFonts w:ascii="Arial" w:cs="Arial" w:eastAsia="Arial" w:hAnsi="Arial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36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5333048</wp:posOffset>
                </wp:positionH>
                <wp:positionV relativeFrom="paragraph">
                  <wp:posOffset>151448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2" id="26" name=""/>
                <a:graphic>
                  <a:graphicData uri="http://schemas.microsoft.com/office/word/2010/wordprocessingShape">
                    <wps:wsp>
                      <wps:cNvSpPr/>
                      <wps:cNvPr id="83" name="Shape 83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Смотрите страницу 6 - 7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5333048</wp:posOffset>
                </wp:positionH>
                <wp:positionV relativeFrom="paragraph">
                  <wp:posOffset>151448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2" id="26" name="image29.png"/>
                <a:graphic>
                  <a:graphicData uri="http://schemas.openxmlformats.org/drawingml/2006/picture">
                    <pic:pic>
                      <pic:nvPicPr>
                        <pic:cNvPr descr="Text Box 2" id="0" name="image2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6968055" cy="368135"/>
                <wp:effectExtent b="0" l="0" r="0" t="0"/>
                <wp:wrapNone/>
                <wp:docPr descr="Rounded Rectangle 40"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57200" y="3591150"/>
                          <a:ext cx="6968055" cy="368135"/>
                          <a:chOff x="1857200" y="3591150"/>
                          <a:chExt cx="6977600" cy="377700"/>
                        </a:xfrm>
                      </wpg:grpSpPr>
                      <wpg:grpSp>
                        <wpg:cNvGrpSpPr/>
                        <wpg:grpSpPr>
                          <a:xfrm>
                            <a:off x="1861973" y="3595933"/>
                            <a:ext cx="6968055" cy="368135"/>
                            <a:chOff x="1861973" y="3595933"/>
                            <a:chExt cx="6968056" cy="36813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1973" y="3595933"/>
                              <a:ext cx="6968050" cy="36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1973" y="3595933"/>
                              <a:ext cx="6968056" cy="368136"/>
                              <a:chOff x="0" y="0"/>
                              <a:chExt cx="6968055" cy="368135"/>
                            </a:xfrm>
                          </wpg:grpSpPr>
                          <wps:wsp>
                            <wps:cNvSpPr/>
                            <wps:cNvPr id="52" name="Shape 52"/>
                            <wps:spPr>
                              <a:xfrm>
                                <a:off x="0" y="0"/>
                                <a:ext cx="6968050" cy="36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3" name="Shape 53"/>
                            <wps:spPr>
                              <a:xfrm>
                                <a:off x="0" y="0"/>
                                <a:ext cx="6968055" cy="368135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4" name="Shape 54"/>
                            <wps:spPr>
                              <a:xfrm>
                                <a:off x="68453" y="22733"/>
                                <a:ext cx="6831148" cy="3226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1 - Определение повестки дня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6968055" cy="368135"/>
                <wp:effectExtent b="0" l="0" r="0" t="0"/>
                <wp:wrapNone/>
                <wp:docPr descr="Rounded Rectangle 40" id="16" name="image19.png"/>
                <a:graphic>
                  <a:graphicData uri="http://schemas.openxmlformats.org/drawingml/2006/picture">
                    <pic:pic>
                      <pic:nvPicPr>
                        <pic:cNvPr descr="Rounded Rectangle 40"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8055" cy="368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5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1.1. Подходящие пункты: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помочь пациенту определить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конкретные, актуальные и соответствующие проблеме пункты повестки дня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 расставить приоритеты.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 Осуществимая повестка дня: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устанавливать повестку дня, которая является реалистичной и осуществимой с учетом имеющегося времени.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60325</wp:posOffset>
                </wp:positionV>
                <wp:extent cx="7004002" cy="367666"/>
                <wp:effectExtent b="0" l="0" r="0" t="0"/>
                <wp:wrapNone/>
                <wp:docPr descr="Rounded Rectangle 1439"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39225" y="3591400"/>
                          <a:ext cx="7004002" cy="367666"/>
                          <a:chOff x="1839225" y="3591400"/>
                          <a:chExt cx="7013550" cy="377200"/>
                        </a:xfrm>
                      </wpg:grpSpPr>
                      <wpg:grpSp>
                        <wpg:cNvGrpSpPr/>
                        <wpg:grpSpPr>
                          <a:xfrm>
                            <a:off x="1843999" y="3596167"/>
                            <a:ext cx="7004002" cy="367666"/>
                            <a:chOff x="1843999" y="3596167"/>
                            <a:chExt cx="7004003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43999" y="3596167"/>
                              <a:ext cx="700400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43999" y="3596167"/>
                              <a:ext cx="7004003" cy="367667"/>
                              <a:chOff x="0" y="0"/>
                              <a:chExt cx="7004002" cy="367666"/>
                            </a:xfrm>
                          </wpg:grpSpPr>
                          <wps:wsp>
                            <wps:cNvSpPr/>
                            <wps:cNvPr id="35" name="Shape 35"/>
                            <wps:spPr>
                              <a:xfrm>
                                <a:off x="0" y="0"/>
                                <a:ext cx="700400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0" y="0"/>
                                <a:ext cx="7004002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68430" y="22710"/>
                                <a:ext cx="6867142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2 - Формулировка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60325</wp:posOffset>
                </wp:positionV>
                <wp:extent cx="7004002" cy="367666"/>
                <wp:effectExtent b="0" l="0" r="0" t="0"/>
                <wp:wrapNone/>
                <wp:docPr descr="Rounded Rectangle 1439" id="20" name="image23.png"/>
                <a:graphic>
                  <a:graphicData uri="http://schemas.openxmlformats.org/drawingml/2006/picture">
                    <pic:pic>
                      <pic:nvPicPr>
                        <pic:cNvPr descr="Rounded Rectangle 1439" id="0" name="image2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4002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5587048</wp:posOffset>
                </wp:positionH>
                <wp:positionV relativeFrom="paragraph">
                  <wp:posOffset>138748</wp:posOffset>
                </wp:positionV>
                <wp:extent cx="1680845" cy="303905"/>
                <wp:effectExtent b="0" l="0" r="0" t="0"/>
                <wp:wrapSquare wrapText="bothSides" distB="80010" distT="80010" distL="80010" distR="80010"/>
                <wp:docPr descr="Text Box 2" id="22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2"/>
                                <w:vertAlign w:val="baseline"/>
                              </w:rPr>
                              <w:t xml:space="preserve">См&amp; стр&amp;8 руководства пользователя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5587048</wp:posOffset>
                </wp:positionH>
                <wp:positionV relativeFrom="paragraph">
                  <wp:posOffset>138748</wp:posOffset>
                </wp:positionV>
                <wp:extent cx="1680845" cy="303905"/>
                <wp:effectExtent b="0" l="0" r="0" t="0"/>
                <wp:wrapSquare wrapText="bothSides" distB="80010" distT="80010" distL="80010" distR="80010"/>
                <wp:docPr descr="Text Box 2" id="22" name="image25.png"/>
                <a:graphic>
                  <a:graphicData uri="http://schemas.openxmlformats.org/drawingml/2006/picture">
                    <pic:pic>
                      <pic:nvPicPr>
                        <pic:cNvPr descr="Text Box 2" id="0" name="image2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303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110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Последовательная и динамичная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 концептуализация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Способность разработать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четк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концептуализацию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с позиции доказательной методологии, которая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наглядно и детально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от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ражает причины, триггеры и поддерживающие механизмы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проблем пациента.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Примечание: Этот пункт должен основываться на любых письменных или диаграммных материалах в дополнение к записи сессии.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i w:val="1"/>
          <w:iCs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60325</wp:posOffset>
                </wp:positionH>
                <wp:positionV relativeFrom="paragraph">
                  <wp:posOffset>37143</wp:posOffset>
                </wp:positionV>
                <wp:extent cx="6960870" cy="367666"/>
                <wp:effectExtent b="0" l="0" r="0" t="0"/>
                <wp:wrapNone/>
                <wp:docPr descr="Rounded Rectangle 1460" id="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74" name="Shape 74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5" name="Shape 75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6" name="Shape 76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3 – CBT Интервенции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60325</wp:posOffset>
                </wp:positionH>
                <wp:positionV relativeFrom="paragraph">
                  <wp:posOffset>37143</wp:posOffset>
                </wp:positionV>
                <wp:extent cx="6960870" cy="367666"/>
                <wp:effectExtent b="0" l="0" r="0" t="0"/>
                <wp:wrapNone/>
                <wp:docPr descr="Rounded Rectangle 1460" id="23" name="image26.png"/>
                <a:graphic>
                  <a:graphicData uri="http://schemas.openxmlformats.org/drawingml/2006/picture">
                    <pic:pic>
                      <pic:nvPicPr>
                        <pic:cNvPr descr="Rounded Rectangle 1460" id="0" name="image2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10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Адекватные мишени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интервенций: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 определять, уточнять и конкретизировать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мишени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интервенций, соответствующие доказательной методологии и концептуализации проблемы пациента.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  Выбор подходящих интервенций: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выбирать когнитивно-поведенческие техники, которые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составят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логич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ную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последовательн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целостную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стратеги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лечения,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способствующую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изменению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достижению целей терапии и подходящую пациент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у.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Такой выбор должен быть об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основан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либо данными исследований, либо эмпирически.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3.3. Обоснование интервенций: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разъяснить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пациент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важност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 потенциальны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результаты интервенций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3.4.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Применение интервенций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свободно и четко проводить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интервенцию(и).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Чувствовать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терапевтическ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ий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контекст и обеспечивать оптимальные уровни поддержки,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поощрения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 похвалы.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3.5.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Анализ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интервенций: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проводить всеобъемлющий обзор результатов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интервенций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(как позитивных, так и негативных), с тем, чтобы помочь пациенту определить, какие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выводы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он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сделал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7920" w:right="0" w:firstLine="0"/>
        <w:jc w:val="righ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-38098</wp:posOffset>
                </wp:positionH>
                <wp:positionV relativeFrom="paragraph">
                  <wp:posOffset>0</wp:posOffset>
                </wp:positionV>
                <wp:extent cx="6960870" cy="367666"/>
                <wp:effectExtent b="0" l="0" r="0" t="0"/>
                <wp:wrapNone/>
                <wp:docPr descr="Rounded Rectangle 138"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10" name="Shape 10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4 - Домашнее задание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-38098</wp:posOffset>
                </wp:positionH>
                <wp:positionV relativeFrom="paragraph">
                  <wp:posOffset>0</wp:posOffset>
                </wp:positionV>
                <wp:extent cx="6960870" cy="367666"/>
                <wp:effectExtent b="0" l="0" r="0" t="0"/>
                <wp:wrapNone/>
                <wp:docPr descr="Rounded Rectangle 138" id="2" name="image5.png"/>
                <a:graphic>
                  <a:graphicData uri="http://schemas.openxmlformats.org/drawingml/2006/picture">
                    <pic:pic>
                      <pic:nvPicPr>
                        <pic:cNvPr descr="Rounded Rectangle 138"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5193348</wp:posOffset>
                </wp:positionH>
                <wp:positionV relativeFrom="paragraph">
                  <wp:posOffset>62551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4" id="3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Смотрите страницы 14 - 17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5193348</wp:posOffset>
                </wp:positionH>
                <wp:positionV relativeFrom="paragraph">
                  <wp:posOffset>62551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4" id="3" name="image6.png"/>
                <a:graphic>
                  <a:graphicData uri="http://schemas.openxmlformats.org/drawingml/2006/picture">
                    <pic:pic>
                      <pic:nvPicPr>
                        <pic:cNvPr descr="Text Box 4"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Анализ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домашн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его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задани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Способность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прове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сти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тщательный анализ предыдущ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его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домашн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его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задани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(выполненн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ого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или не выполненн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ого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), с тем, чтобы помочь пациенту определить, какие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выводы он сделал.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 Выбор подходящего домашнего задания: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планировать домашн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задание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котор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ое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адаптируется к терапевтическому контексту и опирается на сессионный материал или предыдущее домашнее задание.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 Обоснование домашн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его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задани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облегчить понимание пациентом важности и потенциальны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х результатов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выполнения домашн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его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задани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4.4. Планирование домашних заданий: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мение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взаимодействовать с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пациент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ом так, чтобы он имел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четкое и детальное пон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имание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задачи (задач) домашн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его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задани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-12698</wp:posOffset>
                </wp:positionV>
                <wp:extent cx="6960870" cy="367666"/>
                <wp:effectExtent b="0" l="0" r="0" t="0"/>
                <wp:wrapNone/>
                <wp:docPr descr="Rounded Rectangle 291"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7" name="Shape 17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5 - Надлежащее отслеживание прогресса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-12698</wp:posOffset>
                </wp:positionV>
                <wp:extent cx="6960870" cy="367666"/>
                <wp:effectExtent b="0" l="0" r="0" t="0"/>
                <wp:wrapNone/>
                <wp:docPr descr="Rounded Rectangle 291" id="4" name="image7.png"/>
                <a:graphic>
                  <a:graphicData uri="http://schemas.openxmlformats.org/drawingml/2006/picture">
                    <pic:pic>
                      <pic:nvPicPr>
                        <pic:cNvPr descr="Rounded Rectangle 291"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5218748</wp:posOffset>
                </wp:positionH>
                <wp:positionV relativeFrom="paragraph">
                  <wp:posOffset>49850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5" id="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Смотрите страницы 18 - 19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5218748</wp:posOffset>
                </wp:positionH>
                <wp:positionV relativeFrom="paragraph">
                  <wp:posOffset>49850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5" id="5" name="image8.png"/>
                <a:graphic>
                  <a:graphicData uri="http://schemas.openxmlformats.org/drawingml/2006/picture">
                    <pic:pic>
                      <pic:nvPicPr>
                        <pic:cNvPr descr="Text Box 5"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8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 Выбор п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одходящих способов оценки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выбирать подходящие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клинически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валидные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стандартизированные и/или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индивидуальные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методы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оценки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изменения симптомов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связанных с ними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показателей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(убеждений, поведения, чувств) и движения к целям терапии.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5.2.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Примененеие оценки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проводить оценку в подходящее время  по ходу сессии, а также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грамотно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анализировать, интерпретировать 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действовать в соответствии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полученной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информаци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ей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Примечание: Этот пункт должен основываться на любых соответствующих письменных материалах (например, заполненных опросниках, дневниках, оценках убеждений, целях лечения и т. д.) в дополнение к записи сессии.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960870" cy="367666"/>
                <wp:effectExtent b="0" l="0" r="0" t="0"/>
                <wp:wrapNone/>
                <wp:docPr descr="Rounded Rectangle 1030"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6 - Эффективное использование времени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960870" cy="367666"/>
                <wp:effectExtent b="0" l="0" r="0" t="0"/>
                <wp:wrapNone/>
                <wp:docPr descr="Rounded Rectangle 1030" id="1" name="image1.png"/>
                <a:graphic>
                  <a:graphicData uri="http://schemas.openxmlformats.org/drawingml/2006/picture">
                    <pic:pic>
                      <pic:nvPicPr>
                        <pic:cNvPr descr="Rounded Rectangle 1030"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5244148</wp:posOffset>
                </wp:positionH>
                <wp:positionV relativeFrom="paragraph">
                  <wp:posOffset>75249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6" id="9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Смотрите страницы 20 - 22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5244148</wp:posOffset>
                </wp:positionH>
                <wp:positionV relativeFrom="paragraph">
                  <wp:posOffset>75249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6" id="9" name="image12.png"/>
                <a:graphic>
                  <a:graphicData uri="http://schemas.openxmlformats.org/drawingml/2006/picture">
                    <pic:pic>
                      <pic:nvPicPr>
                        <pic:cNvPr descr="Text Box 6" id="0" name="image1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55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6.1. Темп: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проводить сессию в таком темпе,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чтобы он соответствовал терапевтическому контексту 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способности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пациента к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усвоению новой информации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6.2. Рациональное использование времени: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распределять время в рамках сессии сбалансированным и эффективным образом.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6.3.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Поддержание фокуса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сохранять сфокусированность на важных вопросах, демонстрируя при этом надлежащую гибкость в реагировании на непредвиденные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обстоятельства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60870" cy="367666"/>
                <wp:effectExtent b="0" l="0" r="0" t="0"/>
                <wp:wrapNone/>
                <wp:docPr descr="Rounded Rectangle 1032"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30" name="Shape 30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1" name="Shape 31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2" name="Shape 32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Область 7 - Укрепление терапевтических отношений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60870" cy="367666"/>
                <wp:effectExtent b="0" l="0" r="0" t="0"/>
                <wp:wrapNone/>
                <wp:docPr descr="Rounded Rectangle 1032" id="10" name="image13.png"/>
                <a:graphic>
                  <a:graphicData uri="http://schemas.openxmlformats.org/drawingml/2006/picture">
                    <pic:pic>
                      <pic:nvPicPr>
                        <pic:cNvPr descr="Rounded Rectangle 1032"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5269548</wp:posOffset>
                </wp:positionH>
                <wp:positionV relativeFrom="paragraph">
                  <wp:posOffset>49850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7" id="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Смотрите страницы 23 - 25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5269548</wp:posOffset>
                </wp:positionH>
                <wp:positionV relativeFrom="paragraph">
                  <wp:posOffset>49850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7" id="6" name="image9.png"/>
                <a:graphic>
                  <a:graphicData uri="http://schemas.openxmlformats.org/drawingml/2006/picture">
                    <pic:pic>
                      <pic:nvPicPr>
                        <pic:cNvPr descr="Text Box 7"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63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 Межличностный стиль: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реализовывать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позитивный межличностный стиль общения, который согласуется с терапевтическим контекстом.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7.2. Эмпатическое понимание: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пособность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верно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по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нимать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содержание и эмоциональный тон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позиции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пациента (т.е. его понимание себя и окружающего его мира), а также чутко 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адекватно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отразить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это понимание.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7.3. Сотрудничество: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побуждать пациента к активности в работе и раздел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ению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ответственност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за все аспекты сеанса таким образом, чтобы это соответствовало стадии терапии 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особенностям личности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пациента.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-12698</wp:posOffset>
                </wp:positionH>
                <wp:positionV relativeFrom="paragraph">
                  <wp:posOffset>63500</wp:posOffset>
                </wp:positionV>
                <wp:extent cx="6960870" cy="367666"/>
                <wp:effectExtent b="0" l="0" r="0" t="0"/>
                <wp:wrapNone/>
                <wp:docPr descr="Rounded Rectangle 1115"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23" name="Shape 23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4" name="Shape 24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" name="Shape 25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8 - Эффективная двусторонняя коммуникация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-12698</wp:posOffset>
                </wp:positionH>
                <wp:positionV relativeFrom="paragraph">
                  <wp:posOffset>63500</wp:posOffset>
                </wp:positionV>
                <wp:extent cx="6960870" cy="367666"/>
                <wp:effectExtent b="0" l="0" r="0" t="0"/>
                <wp:wrapNone/>
                <wp:docPr descr="Rounded Rectangle 1115" id="7" name="image10.png"/>
                <a:graphic>
                  <a:graphicData uri="http://schemas.openxmlformats.org/drawingml/2006/picture">
                    <pic:pic>
                      <pic:nvPicPr>
                        <pic:cNvPr descr="Rounded Rectangle 1115"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5256848</wp:posOffset>
                </wp:positionH>
                <wp:positionV relativeFrom="paragraph">
                  <wp:posOffset>100648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8" id="8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4515103" y="3643793"/>
                          <a:ext cx="166179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Смотрите страницы 26 - 27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5256848</wp:posOffset>
                </wp:positionH>
                <wp:positionV relativeFrom="paragraph">
                  <wp:posOffset>100648</wp:posOffset>
                </wp:positionV>
                <wp:extent cx="1680845" cy="291465"/>
                <wp:effectExtent b="0" l="0" r="0" t="0"/>
                <wp:wrapSquare wrapText="bothSides" distB="80010" distT="80010" distL="80010" distR="80010"/>
                <wp:docPr descr="Text Box 8" id="8" name="image11.png"/>
                <a:graphic>
                  <a:graphicData uri="http://schemas.openxmlformats.org/drawingml/2006/picture">
                    <pic:pic>
                      <pic:nvPicPr>
                        <pic:cNvPr descr="Text Box 8"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76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63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8.1. Обратная связь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от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пациент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а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получать, изучать 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отвечать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на обратную связь от пациента о его понимании и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реакциях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на все аспекты с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ессии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8.2.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Рефлексивное р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езюм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ирование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Способность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вовлекать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пациент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обдумыва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ние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и резюмиров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ание с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одержани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я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се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ссии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чтобы облегч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ить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понимание терапевтического материала и консолидировать ключевые знания.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и потребности в обучении: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120" w:line="276" w:lineRule="auto"/>
        <w:jc w:val="left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28575</wp:posOffset>
                </wp:positionV>
                <wp:extent cx="7004002" cy="389639"/>
                <wp:effectExtent b="0" l="0" r="0" t="0"/>
                <wp:wrapNone/>
                <wp:docPr descr="Rounded Rectangle 1439"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39225" y="3591400"/>
                          <a:ext cx="7004002" cy="389639"/>
                          <a:chOff x="1839225" y="3591400"/>
                          <a:chExt cx="7013550" cy="377200"/>
                        </a:xfrm>
                      </wpg:grpSpPr>
                      <wpg:grpSp>
                        <wpg:cNvGrpSpPr/>
                        <wpg:grpSpPr>
                          <a:xfrm>
                            <a:off x="1843999" y="3596167"/>
                            <a:ext cx="7004002" cy="367666"/>
                            <a:chOff x="1843999" y="3596167"/>
                            <a:chExt cx="7004003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43999" y="3596167"/>
                              <a:ext cx="700400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43999" y="3596167"/>
                              <a:ext cx="7004003" cy="367667"/>
                              <a:chOff x="0" y="0"/>
                              <a:chExt cx="7004002" cy="367666"/>
                            </a:xfrm>
                          </wpg:grpSpPr>
                          <wps:wsp>
                            <wps:cNvSpPr/>
                            <wps:cNvPr id="35" name="Shape 35"/>
                            <wps:spPr>
                              <a:xfrm>
                                <a:off x="0" y="0"/>
                                <a:ext cx="700400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0" y="0"/>
                                <a:ext cx="7004002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7" name="Shape 37"/>
                            <wps:spPr>
                              <a:xfrm>
                                <a:off x="68430" y="22710"/>
                                <a:ext cx="6867142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Домен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9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 -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Метод Сократа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28575</wp:posOffset>
                </wp:positionV>
                <wp:extent cx="7004002" cy="389639"/>
                <wp:effectExtent b="0" l="0" r="0" t="0"/>
                <wp:wrapNone/>
                <wp:docPr descr="Rounded Rectangle 1439" id="11" name="image14.png"/>
                <a:graphic>
                  <a:graphicData uri="http://schemas.openxmlformats.org/drawingml/2006/picture">
                    <pic:pic>
                      <pic:nvPicPr>
                        <pic:cNvPr descr="Rounded Rectangle 1439"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4002" cy="3896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5">
      <w:pPr>
        <w:spacing w:after="240" w:before="120"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915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9776"/>
        <w:gridCol w:w="1139"/>
        <w:tblGridChange w:id="0">
          <w:tblGrid>
            <w:gridCol w:w="9776"/>
            <w:gridCol w:w="1139"/>
          </w:tblGrid>
        </w:tblGridChange>
      </w:tblGrid>
      <w:tr>
        <w:trPr>
          <w:cantSplit w:val="0"/>
          <w:trHeight w:val="110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20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9.1. Правильное использование сократического метода: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умение правильно использовать сократический метод во всех аспектах сеанса для изучения опыта и точек зрения пациента и содействия самостоятельному обучению.  Умение достигать надлежащего баланса между сократическим расспросом и использованием прямых вопросов или дидактических инструкций.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widowControl w:val="0"/>
        <w:spacing w:after="240" w:before="120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="276" w:lineRule="auto"/>
        <w:rPr>
          <w:rFonts w:ascii="Arial" w:cs="Arial" w:eastAsia="Arial" w:hAnsi="Arial"/>
          <w:i w:val="1"/>
          <w:i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20"/>
          <w:szCs w:val="20"/>
          <w:rtl w:val="0"/>
        </w:rPr>
        <w:t xml:space="preserve">Примечание: Этот пункт должен основываться на любых письменных или диаграммных материалах в дополнение к записи сессии.</w:t>
      </w:r>
    </w:p>
    <w:p w:rsidR="00000000" w:rsidDel="00000000" w:rsidP="00000000" w:rsidRDefault="00000000" w:rsidRPr="00000000" w14:paraId="0000009B">
      <w:pPr>
        <w:spacing w:after="240" w:before="240"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Основные сильные стороны и потребности в обучении:</w:t>
      </w:r>
    </w:p>
    <w:p w:rsidR="00000000" w:rsidDel="00000000" w:rsidP="00000000" w:rsidRDefault="00000000" w:rsidRPr="00000000" w14:paraId="0000009C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0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20" w:before="24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960870" cy="389353"/>
                <wp:effectExtent b="0" l="0" r="0" t="0"/>
                <wp:wrapNone/>
                <wp:docPr descr="Rounded Rectangle 1494"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80550"/>
                          <a:ext cx="6960870" cy="389353"/>
                          <a:chOff x="1860800" y="3580550"/>
                          <a:chExt cx="6970400" cy="398900"/>
                        </a:xfrm>
                      </wpg:grpSpPr>
                      <wpg:grpSp>
                        <wpg:cNvGrpSpPr/>
                        <wpg:grpSpPr>
                          <a:xfrm>
                            <a:off x="1865565" y="3585324"/>
                            <a:ext cx="6960870" cy="389353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106" name="Shape 106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7" name="Shape 107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8" name="Shape 108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Общий итог сессии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960870" cy="389353"/>
                <wp:effectExtent b="0" l="0" r="0" t="0"/>
                <wp:wrapNone/>
                <wp:docPr descr="Rounded Rectangle 1494" id="30" name="image33.png"/>
                <a:graphic>
                  <a:graphicData uri="http://schemas.openxmlformats.org/drawingml/2006/picture">
                    <pic:pic>
                      <pic:nvPicPr>
                        <pic:cNvPr descr="Rounded Rectangle 1494" id="0" name="image3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893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3">
      <w:pPr>
        <w:spacing w:after="12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120" w:before="240" w:line="276" w:lineRule="auto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Общий балл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(сложить баллы, присвоенные каждому пункту):</w:t>
      </w:r>
      <w:r w:rsidDel="00000000" w:rsidR="00000000" w:rsidRPr="00000000">
        <w:rPr>
          <w:rtl w:val="0"/>
        </w:rPr>
      </w:r>
    </w:p>
    <w:tbl>
      <w:tblPr>
        <w:tblStyle w:val="Table11"/>
        <w:tblW w:w="1091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784"/>
        <w:gridCol w:w="2126"/>
        <w:tblGridChange w:id="0">
          <w:tblGrid>
            <w:gridCol w:w="8784"/>
            <w:gridCol w:w="2126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Диапазон = 23 to 92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spacing w:before="24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Для облегчения интерпретации общий балл, который получит терапевт по последовательным оценкам 1, 2, 3 или 4:</w:t>
      </w:r>
    </w:p>
    <w:p w:rsidR="00000000" w:rsidDel="00000000" w:rsidP="00000000" w:rsidRDefault="00000000" w:rsidRPr="00000000" w14:paraId="000000A8">
      <w:pPr>
        <w:spacing w:before="24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1-ограниченный = общий балл менее 23, 2-базовый = общий балл менее 46, 3-хороший = общий балл менее  69, 4-продвинутый = общий балл менее 92.</w:t>
      </w:r>
    </w:p>
    <w:p w:rsidR="00000000" w:rsidDel="00000000" w:rsidP="00000000" w:rsidRDefault="00000000" w:rsidRPr="00000000" w14:paraId="000000A9">
      <w:pPr>
        <w:spacing w:before="120" w:line="276" w:lineRule="auto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before="120" w:line="276" w:lineRule="auto"/>
        <w:rPr>
          <w:rFonts w:ascii="Arial" w:cs="Arial" w:eastAsia="Arial" w:hAnsi="Arial"/>
          <w:b w:val="1"/>
          <w:bC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rtl w:val="0"/>
        </w:rPr>
        <w:t xml:space="preserve">Средний балл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(общий балл, разделенный на 23):</w:t>
      </w:r>
      <w:r w:rsidDel="00000000" w:rsidR="00000000" w:rsidRPr="00000000">
        <w:rPr>
          <w:rtl w:val="0"/>
        </w:rPr>
      </w:r>
    </w:p>
    <w:tbl>
      <w:tblPr>
        <w:tblStyle w:val="Table12"/>
        <w:tblW w:w="1091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910"/>
        <w:tblGridChange w:id="0">
          <w:tblGrid>
            <w:gridCol w:w="10910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after="0" w:before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0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-63498</wp:posOffset>
                </wp:positionV>
                <wp:extent cx="6960870" cy="367666"/>
                <wp:effectExtent b="0" l="0" r="0" t="0"/>
                <wp:wrapNone/>
                <wp:docPr descr="Rounded Rectangle 1468"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67666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57" name="Shape 57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8" name="Shape 58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59" name="Shape 59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Оценка сложности пациента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-63498</wp:posOffset>
                </wp:positionV>
                <wp:extent cx="6960870" cy="367666"/>
                <wp:effectExtent b="0" l="0" r="0" t="0"/>
                <wp:wrapNone/>
                <wp:docPr descr="Rounded Rectangle 1468" id="17" name="image20.png"/>
                <a:graphic>
                  <a:graphicData uri="http://schemas.openxmlformats.org/drawingml/2006/picture">
                    <pic:pic>
                      <pic:nvPicPr>
                        <pic:cNvPr descr="Rounded Rectangle 1468" id="0" name="image2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676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F">
      <w:pPr>
        <w:spacing w:after="240" w:before="360"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Насколько сложным, по вашему мнению, был пациент?</w:t>
      </w:r>
    </w:p>
    <w:tbl>
      <w:tblPr>
        <w:tblStyle w:val="Table13"/>
        <w:tblW w:w="1091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910"/>
        <w:tblGridChange w:id="0">
          <w:tblGrid>
            <w:gridCol w:w="10910"/>
          </w:tblGrid>
        </w:tblGridChange>
      </w:tblGrid>
      <w:tr>
        <w:trPr>
          <w:cantSplit w:val="0"/>
          <w:trHeight w:val="290.00000000000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after="0" w:before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1. Очень простой </w:t>
        <w:tab/>
        <w:t xml:space="preserve">2. Отчасти простой </w:t>
        <w:tab/>
        <w:t xml:space="preserve">З. Несколько сложный </w:t>
        <w:tab/>
        <w:t xml:space="preserve">4. Очень сложный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86463</wp:posOffset>
                </wp:positionV>
                <wp:extent cx="6960870" cy="389353"/>
                <wp:effectExtent b="0" l="0" r="0" t="0"/>
                <wp:wrapNone/>
                <wp:docPr descr="Rounded Rectangle 1420"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91400"/>
                          <a:ext cx="6960870" cy="389353"/>
                          <a:chOff x="1860800" y="3591400"/>
                          <a:chExt cx="6970400" cy="377200"/>
                        </a:xfrm>
                      </wpg:grpSpPr>
                      <wpg:grpSp>
                        <wpg:cNvGrpSpPr/>
                        <wpg:grpSpPr>
                          <a:xfrm>
                            <a:off x="1865565" y="3596167"/>
                            <a:ext cx="6960870" cy="367666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86" name="Shape 86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7" name="Shape 87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8" name="Shape 88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Глобальный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 рейтинг эффективности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86463</wp:posOffset>
                </wp:positionV>
                <wp:extent cx="6960870" cy="389353"/>
                <wp:effectExtent b="0" l="0" r="0" t="0"/>
                <wp:wrapNone/>
                <wp:docPr descr="Rounded Rectangle 1420" id="27" name="image30.png"/>
                <a:graphic>
                  <a:graphicData uri="http://schemas.openxmlformats.org/drawingml/2006/picture">
                    <pic:pic>
                      <pic:nvPicPr>
                        <pic:cNvPr descr="Rounded Rectangle 1420" id="0" name="image3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893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Общие результаты работы терапевта в ходе сессии: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546100</wp:posOffset>
                </wp:positionV>
                <wp:extent cx="5195888" cy="459305"/>
                <wp:effectExtent b="0" l="0" r="0" t="0"/>
                <wp:wrapNone/>
                <wp:docPr descr="Group 21"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43275" y="3545575"/>
                          <a:ext cx="5195888" cy="459305"/>
                          <a:chOff x="2743275" y="3545575"/>
                          <a:chExt cx="5205450" cy="464100"/>
                        </a:xfrm>
                      </wpg:grpSpPr>
                      <wpg:grpSp>
                        <wpg:cNvGrpSpPr/>
                        <wpg:grpSpPr>
                          <a:xfrm>
                            <a:off x="2748056" y="3550348"/>
                            <a:ext cx="5195888" cy="459305"/>
                            <a:chOff x="3231777" y="3560700"/>
                            <a:chExt cx="5154501" cy="43859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231777" y="3560700"/>
                              <a:ext cx="5154500" cy="43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231777" y="3560700"/>
                              <a:ext cx="5154501" cy="438595"/>
                              <a:chOff x="-1" y="-1"/>
                              <a:chExt cx="4228467" cy="438595"/>
                            </a:xfrm>
                          </wpg:grpSpPr>
                          <wps:wsp>
                            <wps:cNvSpPr/>
                            <wps:cNvPr id="91" name="Shape 91"/>
                            <wps:spPr>
                              <a:xfrm>
                                <a:off x="0" y="0"/>
                                <a:ext cx="4228450" cy="438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-1" y="3174"/>
                                <a:ext cx="1009512" cy="435420"/>
                                <a:chOff x="0" y="-4763"/>
                                <a:chExt cx="1009510" cy="435418"/>
                              </a:xfrm>
                            </wpg:grpSpPr>
                            <wps:wsp>
                              <wps:cNvSpPr/>
                              <wps:cNvPr id="93" name="Shape 93"/>
                              <wps:spPr>
                                <a:xfrm>
                                  <a:off x="0" y="0"/>
                                  <a:ext cx="1009510" cy="353377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DA0000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" name="Shape 94"/>
                              <wps:spPr>
                                <a:xfrm>
                                  <a:off x="67732" y="-4763"/>
                                  <a:ext cx="874045" cy="435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effff"/>
                                        <w:sz w:val="16"/>
                                        <w:vertAlign w:val="baseline"/>
                                      </w:rPr>
                                      <w:t xml:space="preserve">1. Ограниченный</w:t>
                                    </w:r>
                                  </w:p>
                                </w:txbxContent>
                              </wps:txbx>
                              <wps:bodyPr anchorCtr="0" anchor="ctr" bIns="45700" lIns="45700" spcFirstLastPara="1" rIns="45700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1089077" y="15872"/>
                                <a:ext cx="1009512" cy="361848"/>
                                <a:chOff x="0" y="0"/>
                                <a:chExt cx="1009510" cy="361847"/>
                              </a:xfrm>
                            </wpg:grpSpPr>
                            <wps:wsp>
                              <wps:cNvSpPr/>
                              <wps:cNvPr id="96" name="Shape 96"/>
                              <wps:spPr>
                                <a:xfrm>
                                  <a:off x="0" y="0"/>
                                  <a:ext cx="1009510" cy="345370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F57E1B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" name="Shape 97"/>
                              <wps:spPr>
                                <a:xfrm>
                                  <a:off x="67342" y="59722"/>
                                  <a:ext cx="874825" cy="30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effff"/>
                                        <w:sz w:val="16"/>
                                        <w:vertAlign w:val="baseline"/>
                                      </w:rPr>
                                      <w:t xml:space="preserve">2. Базовый</w:t>
                                    </w:r>
                                  </w:p>
                                </w:txbxContent>
                              </wps:txbx>
                              <wps:bodyPr anchorCtr="0" anchor="ctr" bIns="45700" lIns="45700" spcFirstLastPara="1" rIns="45700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2146358" y="7937"/>
                                <a:ext cx="1009511" cy="382096"/>
                                <a:chOff x="0" y="0"/>
                                <a:chExt cx="1009510" cy="382095"/>
                              </a:xfrm>
                            </wpg:grpSpPr>
                            <wps:wsp>
                              <wps:cNvSpPr/>
                              <wps:cNvPr id="99" name="Shape 99"/>
                              <wps:spPr>
                                <a:xfrm>
                                  <a:off x="0" y="0"/>
                                  <a:ext cx="1009510" cy="353305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3767FF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" name="Shape 100"/>
                              <wps:spPr>
                                <a:xfrm>
                                  <a:off x="67729" y="72809"/>
                                  <a:ext cx="874051" cy="309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effff"/>
                                        <w:sz w:val="16"/>
                                        <w:vertAlign w:val="baseline"/>
                                      </w:rPr>
                                      <w:t xml:space="preserve">3. Хороший</w:t>
                                    </w:r>
                                  </w:p>
                                </w:txbxContent>
                              </wps:txbx>
                              <wps:bodyPr anchorCtr="0" anchor="ctr" bIns="45700" lIns="45700" spcFirstLastPara="1" rIns="45700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3218955" y="-1"/>
                                <a:ext cx="1009511" cy="389646"/>
                                <a:chOff x="0" y="0"/>
                                <a:chExt cx="1009510" cy="389644"/>
                              </a:xfrm>
                            </wpg:grpSpPr>
                            <wps:wsp>
                              <wps:cNvSpPr/>
                              <wps:cNvPr id="102" name="Shape 102"/>
                              <wps:spPr>
                                <a:xfrm>
                                  <a:off x="0" y="0"/>
                                  <a:ext cx="1009510" cy="361241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" name="Shape 103"/>
                              <wps:spPr>
                                <a:xfrm>
                                  <a:off x="68116" y="73196"/>
                                  <a:ext cx="873277" cy="316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alibri" w:cs="Calibri" w:eastAsia="Calibri" w:hAnsi="Calibri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effff"/>
                                        <w:sz w:val="16"/>
                                        <w:vertAlign w:val="baseline"/>
                                      </w:rPr>
                                      <w:t xml:space="preserve">4. Продвинутый</w:t>
                                    </w:r>
                                  </w:p>
                                </w:txbxContent>
                              </wps:txbx>
                              <wps:bodyPr anchorCtr="0" anchor="ctr" bIns="45700" lIns="45700" spcFirstLastPara="1" rIns="45700" wrap="square" tIns="4570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546100</wp:posOffset>
                </wp:positionV>
                <wp:extent cx="5195888" cy="459305"/>
                <wp:effectExtent b="0" l="0" r="0" t="0"/>
                <wp:wrapNone/>
                <wp:docPr descr="Group 21" id="28" name="image31.png"/>
                <a:graphic>
                  <a:graphicData uri="http://schemas.openxmlformats.org/drawingml/2006/picture">
                    <pic:pic>
                      <pic:nvPicPr>
                        <pic:cNvPr descr="Group 21" id="0" name="image3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5888" cy="459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Если вы считаете, что оценка работ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ы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психотерапевта находится между двумя дескрипторами, выберите знак: ½ (1.5, 2.5 или 3.5).</w:t>
      </w:r>
    </w:p>
    <w:tbl>
      <w:tblPr>
        <w:tblStyle w:val="Table14"/>
        <w:tblW w:w="1091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0910"/>
        <w:tblGridChange w:id="0">
          <w:tblGrid>
            <w:gridCol w:w="10910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after="0" w:before="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-12698</wp:posOffset>
                </wp:positionH>
                <wp:positionV relativeFrom="paragraph">
                  <wp:posOffset>-38098</wp:posOffset>
                </wp:positionV>
                <wp:extent cx="6960870" cy="389353"/>
                <wp:effectExtent b="0" l="0" r="0" t="0"/>
                <wp:wrapNone/>
                <wp:docPr descr="Rounded Rectangle 1496"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80550"/>
                          <a:ext cx="6960870" cy="389353"/>
                          <a:chOff x="1860800" y="3580550"/>
                          <a:chExt cx="6970400" cy="398900"/>
                        </a:xfrm>
                      </wpg:grpSpPr>
                      <wpg:grpSp>
                        <wpg:cNvGrpSpPr/>
                        <wpg:grpSpPr>
                          <a:xfrm>
                            <a:off x="1865565" y="3585324"/>
                            <a:ext cx="6960870" cy="389353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68" name="Shape 68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9" name="Shape 69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0" name="Shape 70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Описание навыков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-12698</wp:posOffset>
                </wp:positionH>
                <wp:positionV relativeFrom="paragraph">
                  <wp:posOffset>-38098</wp:posOffset>
                </wp:positionV>
                <wp:extent cx="6960870" cy="389353"/>
                <wp:effectExtent b="0" l="0" r="0" t="0"/>
                <wp:wrapNone/>
                <wp:docPr descr="Rounded Rectangle 1496" id="29" name="image32.png"/>
                <a:graphic>
                  <a:graphicData uri="http://schemas.openxmlformats.org/drawingml/2006/picture">
                    <pic:pic>
                      <pic:nvPicPr>
                        <pic:cNvPr descr="Rounded Rectangle 1496" id="0" name="image3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3893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Основные сильные стороны терапевта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Каковы были основные сильные стороны терапевта в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о время сессии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 Как терапевт может продолжать развивать эти сильные стороны в будущем?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Потребности психотерапевта в обучении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Основываясь на записи сеанса, на каких навыках терапевт должен сконцентрироваться для дальнейшего  совершенствования и развития?  Как терапевт может развивать свои навыки в этих областях?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-102869</wp:posOffset>
                </wp:positionH>
                <wp:positionV relativeFrom="paragraph">
                  <wp:posOffset>0</wp:posOffset>
                </wp:positionV>
                <wp:extent cx="6960870" cy="408346"/>
                <wp:effectExtent b="0" l="0" r="0" t="0"/>
                <wp:wrapNone/>
                <wp:docPr descr="Rounded Rectangle 1496"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60800" y="3580550"/>
                          <a:ext cx="6960870" cy="408346"/>
                          <a:chOff x="1860800" y="3580550"/>
                          <a:chExt cx="6970400" cy="398900"/>
                        </a:xfrm>
                      </wpg:grpSpPr>
                      <wpg:grpSp>
                        <wpg:cNvGrpSpPr/>
                        <wpg:grpSpPr>
                          <a:xfrm>
                            <a:off x="1865565" y="3585324"/>
                            <a:ext cx="6960870" cy="389353"/>
                            <a:chOff x="1865565" y="3596167"/>
                            <a:chExt cx="6960871" cy="36766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865565" y="3596167"/>
                              <a:ext cx="6960850" cy="36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65565" y="3596167"/>
                              <a:ext cx="6960871" cy="367667"/>
                              <a:chOff x="0" y="0"/>
                              <a:chExt cx="6960870" cy="367666"/>
                            </a:xfrm>
                          </wpg:grpSpPr>
                          <wps:wsp>
                            <wps:cNvSpPr/>
                            <wps:cNvPr id="68" name="Shape 68"/>
                            <wps:spPr>
                              <a:xfrm>
                                <a:off x="0" y="0"/>
                                <a:ext cx="6960850" cy="36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9" name="Shape 69"/>
                            <wps:spPr>
                              <a:xfrm>
                                <a:off x="0" y="0"/>
                                <a:ext cx="6960870" cy="367666"/>
                              </a:xfrm>
                              <a:prstGeom prst="roundRect">
                                <a:avLst>
                                  <a:gd fmla="val 16667" name="adj"/>
                                </a:avLst>
                              </a:prstGeom>
                              <a:solidFill>
                                <a:srgbClr val="254061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0" name="Shape 70"/>
                            <wps:spPr>
                              <a:xfrm>
                                <a:off x="68430" y="22710"/>
                                <a:ext cx="6824009" cy="322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Аккредитация</w:t>
                                  </w:r>
                                </w:p>
                              </w:txbxContent>
                            </wps:txbx>
                            <wps:bodyPr anchorCtr="0" anchor="ctr" bIns="45700" lIns="45700" spcFirstLastPara="1" rIns="45700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-102869</wp:posOffset>
                </wp:positionH>
                <wp:positionV relativeFrom="paragraph">
                  <wp:posOffset>0</wp:posOffset>
                </wp:positionV>
                <wp:extent cx="6960870" cy="408346"/>
                <wp:effectExtent b="0" l="0" r="0" t="0"/>
                <wp:wrapNone/>
                <wp:docPr descr="Rounded Rectangle 1496" id="21" name="image24.png"/>
                <a:graphic>
                  <a:graphicData uri="http://schemas.openxmlformats.org/drawingml/2006/picture">
                    <pic:pic>
                      <pic:nvPicPr>
                        <pic:cNvPr descr="Rounded Rectangle 1496" id="0" name="image2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0870" cy="408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3">
      <w:pP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ind w:lef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Есть два критерия, которым должен соответствовать специалист, чтобы подтвердить достаточный уровень навыков, необходимых для аккредитации в Ассоциации Когнитивно-Бихевиоральных терапевтов (АКБТ):</w:t>
      </w:r>
    </w:p>
    <w:p w:rsidR="00000000" w:rsidDel="00000000" w:rsidP="00000000" w:rsidRDefault="00000000" w:rsidRPr="00000000" w14:paraId="000000D6">
      <w:pPr>
        <w:numPr>
          <w:ilvl w:val="0"/>
          <w:numId w:val="1"/>
        </w:numPr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Минимум 2 балла по каждому пункту в ACCS, за исключением пунктов 2 (Концептуализация) и 9 (Сократовский метод), где требуется минимум 2.5 балла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Если специалист набрал 2 балла или ниже по пунктам 2 и 9 и/или 1,5 или ниже по любому другому пункту, этого будет недостаточно для его аккредитации.</w:t>
      </w:r>
    </w:p>
    <w:p w:rsidR="00000000" w:rsidDel="00000000" w:rsidP="00000000" w:rsidRDefault="00000000" w:rsidRPr="00000000" w14:paraId="000000D7">
      <w:pPr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Минимальный общий балл по каждому домену ACCS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Баллы по конкретным доменам приведены ниже:</w:t>
      </w:r>
    </w:p>
    <w:tbl>
      <w:tblPr>
        <w:tblStyle w:val="Table15"/>
        <w:tblW w:w="107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55"/>
        <w:gridCol w:w="2625"/>
        <w:gridCol w:w="1590"/>
        <w:gridCol w:w="1485"/>
        <w:tblGridChange w:id="0">
          <w:tblGrid>
            <w:gridCol w:w="5055"/>
            <w:gridCol w:w="2625"/>
            <w:gridCol w:w="1590"/>
            <w:gridCol w:w="1485"/>
          </w:tblGrid>
        </w:tblGridChange>
      </w:tblGrid>
      <w:tr>
        <w:trPr>
          <w:cantSplit w:val="0"/>
          <w:trHeight w:val="620.947265625" w:hRule="atLeast"/>
          <w:tblHeader w:val="0"/>
        </w:trPr>
        <w:tc>
          <w:tcPr>
            <w:shd w:fill="264061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Пункты ACCS</w:t>
            </w:r>
          </w:p>
        </w:tc>
        <w:tc>
          <w:tcPr>
            <w:shd w:fill="264061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ind w:left="425.19685039370086" w:hanging="360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Домены ACCS</w:t>
            </w:r>
          </w:p>
        </w:tc>
        <w:tc>
          <w:tcPr>
            <w:shd w:fill="264061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Минимальный общий балл по домену</w:t>
            </w:r>
          </w:p>
        </w:tc>
        <w:tc>
          <w:tcPr>
            <w:shd w:fill="264061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jc w:val="center"/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Минимальный балл по пункту</w:t>
            </w:r>
          </w:p>
        </w:tc>
      </w:tr>
      <w:tr>
        <w:trPr>
          <w:cantSplit w:val="0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1.1. Подходящие пункты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 Определение повестки дня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1.2. Осуществимая повестка дня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458.96484375" w:hRule="atLeast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2.1. Последовательная и динамичная концептуализация</w:t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 Формулировка</w:t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2,5</w:t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2,5</w:t>
            </w:r>
          </w:p>
        </w:tc>
      </w:tr>
      <w:tr>
        <w:trPr>
          <w:cantSplit w:val="0"/>
          <w:trHeight w:val="263.96484375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3.1. Адекватные мишени интервенций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 КПТ интервенции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3.2. Выбор подходящих интервенций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3.3. Обоснование интервенций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3.4. Применение интервенций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83.31380208333314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3.5. Анализ интервенций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4.1. Анализ домашнего задания</w:t>
            </w:r>
          </w:p>
        </w:tc>
        <w:tc>
          <w:tcPr>
            <w:vMerge w:val="restart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 Домашнее задание</w:t>
            </w:r>
          </w:p>
        </w:tc>
        <w:tc>
          <w:tcPr>
            <w:vMerge w:val="restart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4.2. Выбор подходящего д/з</w:t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4.3. Обоснование д/з</w:t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4.4. Планирование д/з</w:t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5.1. Выбор подходящих способов оценки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 Надлежащее отслеживание прогресса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-15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5.2. Применение оценки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51.982421875" w:hRule="atLeast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6.1. Темп</w:t>
            </w:r>
          </w:p>
        </w:tc>
        <w:tc>
          <w:tcPr>
            <w:vMerge w:val="restart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 Эффективное использование времени</w:t>
            </w:r>
          </w:p>
        </w:tc>
        <w:tc>
          <w:tcPr>
            <w:vMerge w:val="restart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6.2. Рациональное использование временем</w:t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6.3. Поддержание фокуса</w:t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7.1. Межличностный стиль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7. Укрепление терапевтических отношений</w:t>
            </w:r>
          </w:p>
        </w:tc>
        <w:tc>
          <w:tcPr>
            <w:vMerge w:val="restart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7.2. Эмпатическое понимание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7.3. Сотрудничество</w:t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8.1. Обратная связь от пациента</w:t>
            </w:r>
          </w:p>
        </w:tc>
        <w:tc>
          <w:tcPr>
            <w:vMerge w:val="restart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8. Эффективная двусторонняя коммуникация</w:t>
            </w:r>
          </w:p>
        </w:tc>
        <w:tc>
          <w:tcPr>
            <w:vMerge w:val="restart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48.96484375" w:hRule="atLeast"/>
          <w:tblHeader w:val="0"/>
        </w:trPr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8.2. Рефлексивное резюмирование</w:t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9.1. Метод Сократа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9. Метод Сократа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2,5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2,5</w:t>
            </w:r>
          </w:p>
        </w:tc>
      </w:tr>
    </w:tbl>
    <w:p w:rsidR="00000000" w:rsidDel="00000000" w:rsidP="00000000" w:rsidRDefault="00000000" w:rsidRPr="00000000" w14:paraId="00000138">
      <w:pPr>
        <w:spacing w:line="276" w:lineRule="auto"/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Утверждено президиумом АКБТ 25.09.2025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720" w:top="720" w:left="720" w:right="720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i w:val="1"/>
        <w:iCs w:val="1"/>
        <w:sz w:val="16"/>
        <w:szCs w:val="16"/>
        <w:rtl w:val="0"/>
      </w:rPr>
      <w:t xml:space="preserve">Версия (4) – Август 2023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100" w:line="276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Форма оценки 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ACCS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b05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17" w:hanging="317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37" w:hanging="31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57" w:hanging="31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77" w:hanging="317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97" w:hanging="31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17" w:hanging="31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37" w:hanging="317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57" w:hanging="316.9999999999991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77" w:hanging="317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f000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317" w:hanging="283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37" w:hanging="28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57" w:hanging="283.000000000000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477" w:hanging="283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97" w:hanging="28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17" w:hanging="28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37" w:hanging="283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57" w:hanging="283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77" w:hanging="282.9999999999991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f79646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color w:val="0070c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gif"/><Relationship Id="rId5" Type="http://schemas.openxmlformats.org/officeDocument/2006/relationships/styles" Target="styles.xml"/><Relationship Id="rId6" Type="http://schemas.openxmlformats.org/officeDocument/2006/relationships/image" Target="media/image34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